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7F70" w14:textId="78479BDA" w:rsidR="00501087" w:rsidRPr="00501087" w:rsidRDefault="00501087" w:rsidP="00501087">
      <w:pPr>
        <w:spacing w:beforeLines="100" w:before="312" w:afterLines="100" w:after="312"/>
        <w:jc w:val="center"/>
        <w:rPr>
          <w:rFonts w:hint="eastAsia"/>
          <w:b/>
          <w:sz w:val="36"/>
          <w:szCs w:val="36"/>
        </w:rPr>
      </w:pPr>
      <w:r w:rsidRPr="00501087">
        <w:rPr>
          <w:rFonts w:hint="eastAsia"/>
          <w:b/>
          <w:sz w:val="36"/>
          <w:szCs w:val="36"/>
        </w:rPr>
        <w:t>“</w:t>
      </w:r>
      <w:r w:rsidRPr="00501087">
        <w:rPr>
          <w:b/>
          <w:sz w:val="36"/>
          <w:szCs w:val="36"/>
        </w:rPr>
        <w:t>春梅法治基金</w:t>
      </w:r>
      <w:r w:rsidRPr="00501087">
        <w:rPr>
          <w:rFonts w:hint="eastAsia"/>
          <w:b/>
          <w:sz w:val="36"/>
          <w:szCs w:val="36"/>
        </w:rPr>
        <w:t>”</w:t>
      </w:r>
    </w:p>
    <w:p w14:paraId="1D007AE4" w14:textId="19FC06B0" w:rsidR="005F03D8" w:rsidRPr="00F70930" w:rsidRDefault="00501087" w:rsidP="00F7093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F70930">
        <w:rPr>
          <w:sz w:val="28"/>
          <w:szCs w:val="28"/>
        </w:rPr>
        <w:t>春梅法治基金</w:t>
      </w:r>
      <w:r>
        <w:rPr>
          <w:rFonts w:hint="eastAsia"/>
          <w:sz w:val="28"/>
          <w:szCs w:val="28"/>
        </w:rPr>
        <w:t>”</w:t>
      </w:r>
      <w:r w:rsidR="00F70930" w:rsidRPr="00F70930">
        <w:rPr>
          <w:sz w:val="28"/>
          <w:szCs w:val="28"/>
        </w:rPr>
        <w:t>是为了纪念</w:t>
      </w:r>
      <w:r>
        <w:rPr>
          <w:rFonts w:hint="eastAsia"/>
          <w:sz w:val="28"/>
          <w:szCs w:val="28"/>
        </w:rPr>
        <w:t>“</w:t>
      </w:r>
      <w:r w:rsidRPr="00F70930">
        <w:rPr>
          <w:sz w:val="28"/>
          <w:szCs w:val="28"/>
        </w:rPr>
        <w:t>全国模范法官</w:t>
      </w:r>
      <w:r>
        <w:rPr>
          <w:rFonts w:hint="eastAsia"/>
          <w:sz w:val="28"/>
          <w:szCs w:val="28"/>
        </w:rPr>
        <w:t>”“</w:t>
      </w:r>
      <w:r w:rsidRPr="00F70930">
        <w:rPr>
          <w:sz w:val="28"/>
          <w:szCs w:val="28"/>
        </w:rPr>
        <w:t>全国三八红旗手</w:t>
      </w:r>
      <w:r>
        <w:rPr>
          <w:rFonts w:hint="eastAsia"/>
          <w:sz w:val="28"/>
          <w:szCs w:val="28"/>
        </w:rPr>
        <w:t>”“</w:t>
      </w:r>
      <w:r w:rsidRPr="00F70930">
        <w:rPr>
          <w:sz w:val="28"/>
          <w:szCs w:val="28"/>
        </w:rPr>
        <w:t>湖南省优秀共产党员</w:t>
      </w:r>
      <w:r>
        <w:rPr>
          <w:rFonts w:hint="eastAsia"/>
          <w:sz w:val="28"/>
          <w:szCs w:val="28"/>
        </w:rPr>
        <w:t>”</w:t>
      </w:r>
      <w:r w:rsidR="00F70930" w:rsidRPr="00F70930">
        <w:rPr>
          <w:sz w:val="28"/>
          <w:szCs w:val="28"/>
        </w:rPr>
        <w:t>湘潭大学杰出院友周春梅同志，弘扬</w:t>
      </w:r>
      <w:r>
        <w:rPr>
          <w:rFonts w:hint="eastAsia"/>
          <w:sz w:val="28"/>
          <w:szCs w:val="28"/>
        </w:rPr>
        <w:t>“</w:t>
      </w:r>
      <w:r w:rsidRPr="00F70930">
        <w:rPr>
          <w:sz w:val="28"/>
          <w:szCs w:val="28"/>
        </w:rPr>
        <w:t>养浩然正气，铸法治精魂</w:t>
      </w:r>
      <w:r>
        <w:rPr>
          <w:rFonts w:hint="eastAsia"/>
          <w:sz w:val="28"/>
          <w:szCs w:val="28"/>
        </w:rPr>
        <w:t>”</w:t>
      </w:r>
      <w:r w:rsidR="00F70930" w:rsidRPr="00F70930">
        <w:rPr>
          <w:sz w:val="28"/>
          <w:szCs w:val="28"/>
        </w:rPr>
        <w:t>法治精神，由法学学部研究并在广泛征求院友的基础上设立的专项基金。该基金主要用于资助：</w:t>
      </w:r>
    </w:p>
    <w:p w14:paraId="367736F9" w14:textId="35E27784" w:rsidR="00F70930" w:rsidRDefault="00501087" w:rsidP="005010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F70930" w:rsidRPr="00F70930">
        <w:rPr>
          <w:sz w:val="28"/>
          <w:szCs w:val="28"/>
        </w:rPr>
        <w:t>坚守法治精神、因忠诚履职而陷入困顿或蒙受不幸的湘大</w:t>
      </w:r>
    </w:p>
    <w:p w14:paraId="1684C680" w14:textId="77777777" w:rsidR="00F70930" w:rsidRPr="00F70930" w:rsidRDefault="00F70930" w:rsidP="00501087">
      <w:pPr>
        <w:ind w:firstLineChars="200" w:firstLine="560"/>
        <w:rPr>
          <w:sz w:val="28"/>
          <w:szCs w:val="28"/>
        </w:rPr>
      </w:pPr>
      <w:r w:rsidRPr="00F70930">
        <w:rPr>
          <w:sz w:val="28"/>
          <w:szCs w:val="28"/>
        </w:rPr>
        <w:t>法律人及其家属；</w:t>
      </w:r>
    </w:p>
    <w:p w14:paraId="7EBFE062" w14:textId="190BD89C" w:rsidR="00F70930" w:rsidRPr="00F70930" w:rsidRDefault="00501087" w:rsidP="0050108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F70930" w:rsidRPr="00F70930">
        <w:rPr>
          <w:rFonts w:hint="eastAsia"/>
          <w:sz w:val="28"/>
          <w:szCs w:val="28"/>
        </w:rPr>
        <w:t>为中国法治建设做出杰出贡献的湘大法律人。</w:t>
      </w:r>
    </w:p>
    <w:p w14:paraId="220FFF2C" w14:textId="77777777" w:rsidR="00F70930" w:rsidRDefault="00F70930" w:rsidP="00F70930">
      <w:pPr>
        <w:pStyle w:val="a3"/>
        <w:ind w:left="720" w:firstLineChars="0" w:firstLine="0"/>
      </w:pPr>
    </w:p>
    <w:sectPr w:rsidR="00F7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A5B5" w14:textId="77777777" w:rsidR="001F7A83" w:rsidRDefault="001F7A83" w:rsidP="00D70F82">
      <w:r>
        <w:separator/>
      </w:r>
    </w:p>
  </w:endnote>
  <w:endnote w:type="continuationSeparator" w:id="0">
    <w:p w14:paraId="3A1A5EF6" w14:textId="77777777" w:rsidR="001F7A83" w:rsidRDefault="001F7A83" w:rsidP="00D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FDCC" w14:textId="77777777" w:rsidR="001F7A83" w:rsidRDefault="001F7A83" w:rsidP="00D70F82">
      <w:r>
        <w:separator/>
      </w:r>
    </w:p>
  </w:footnote>
  <w:footnote w:type="continuationSeparator" w:id="0">
    <w:p w14:paraId="3F982591" w14:textId="77777777" w:rsidR="001F7A83" w:rsidRDefault="001F7A83" w:rsidP="00D7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74A1"/>
    <w:multiLevelType w:val="hybridMultilevel"/>
    <w:tmpl w:val="E5241BDE"/>
    <w:lvl w:ilvl="0" w:tplc="A3E2A65E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8D81CC8"/>
    <w:multiLevelType w:val="hybridMultilevel"/>
    <w:tmpl w:val="C3205872"/>
    <w:lvl w:ilvl="0" w:tplc="FA948B9E">
      <w:start w:val="1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 w16cid:durableId="529421332">
    <w:abstractNumId w:val="0"/>
  </w:num>
  <w:num w:numId="2" w16cid:durableId="932397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7D"/>
    <w:rsid w:val="001F7A83"/>
    <w:rsid w:val="00501087"/>
    <w:rsid w:val="005F03D8"/>
    <w:rsid w:val="00D70F82"/>
    <w:rsid w:val="00E2607D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441E7"/>
  <w15:chartTrackingRefBased/>
  <w15:docId w15:val="{5AB6795F-1EC5-48E3-8119-6A485CE6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3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70F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0F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0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0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</dc:creator>
  <cp:keywords/>
  <dc:description/>
  <cp:lastModifiedBy>Dell</cp:lastModifiedBy>
  <cp:revision>2</cp:revision>
  <dcterms:created xsi:type="dcterms:W3CDTF">2023-08-10T01:44:00Z</dcterms:created>
  <dcterms:modified xsi:type="dcterms:W3CDTF">2023-08-10T01:44:00Z</dcterms:modified>
</cp:coreProperties>
</file>